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109F1188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 Excellence Awards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0F2FAA2E" w14:textId="3AFF5644" w:rsidR="009F7948" w:rsidRPr="00555711" w:rsidRDefault="00EF2BD6" w:rsidP="00555711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>
        <w:rPr>
          <w:rFonts w:ascii="Arial" w:hAnsi="Arial" w:cs="Arial"/>
          <w:b/>
          <w:color w:val="0070C0"/>
          <w:kern w:val="28"/>
          <w:sz w:val="24"/>
          <w:szCs w:val="24"/>
        </w:rPr>
        <w:t>PR Academic</w:t>
      </w:r>
      <w:r w:rsidR="00C0587A" w:rsidRPr="00555711">
        <w:rPr>
          <w:rFonts w:ascii="Arial" w:hAnsi="Arial" w:cs="Arial"/>
          <w:b/>
          <w:color w:val="0070C0"/>
          <w:kern w:val="28"/>
          <w:sz w:val="24"/>
          <w:szCs w:val="24"/>
        </w:rPr>
        <w:t xml:space="preserve"> of the Year</w:t>
      </w:r>
    </w:p>
    <w:p w14:paraId="52762CCE" w14:textId="7488057B" w:rsidR="00DF2237" w:rsidRPr="00A062FD" w:rsidRDefault="007D25B0" w:rsidP="0071563F">
      <w:pPr>
        <w:spacing w:after="0" w:line="240" w:lineRule="auto"/>
        <w:rPr>
          <w:rFonts w:ascii="Arial" w:hAnsi="Arial" w:cs="Arial"/>
          <w:noProof/>
          <w:color w:val="000000" w:themeColor="text1"/>
        </w:rPr>
      </w:pPr>
      <w:r w:rsidRPr="007D25B0">
        <w:rPr>
          <w:rFonts w:ascii="Arial" w:hAnsi="Arial" w:cs="Arial"/>
          <w:noProof/>
          <w:color w:val="000000" w:themeColor="text1"/>
        </w:rPr>
        <w:t>This award</w:t>
      </w:r>
      <w:r w:rsidR="002032EE">
        <w:rPr>
          <w:rFonts w:ascii="Arial" w:hAnsi="Arial" w:cs="Arial"/>
          <w:noProof/>
          <w:color w:val="000000" w:themeColor="text1"/>
        </w:rPr>
        <w:t xml:space="preserve"> is given to a registered member lecturing in an accredited university. It</w:t>
      </w:r>
      <w:r w:rsidRPr="007D25B0">
        <w:rPr>
          <w:rFonts w:ascii="Arial" w:hAnsi="Arial" w:cs="Arial"/>
          <w:noProof/>
          <w:color w:val="000000" w:themeColor="text1"/>
        </w:rPr>
        <w:t xml:space="preserve"> recogni</w:t>
      </w:r>
      <w:r w:rsidR="00C941A7">
        <w:rPr>
          <w:rFonts w:ascii="Arial" w:hAnsi="Arial" w:cs="Arial"/>
          <w:noProof/>
          <w:color w:val="000000" w:themeColor="text1"/>
        </w:rPr>
        <w:t>s</w:t>
      </w:r>
      <w:r w:rsidRPr="007D25B0">
        <w:rPr>
          <w:rFonts w:ascii="Arial" w:hAnsi="Arial" w:cs="Arial"/>
          <w:noProof/>
          <w:color w:val="000000" w:themeColor="text1"/>
        </w:rPr>
        <w:t>es a PR academic who has made impactful contributions through teaching, research and thought leadership</w:t>
      </w:r>
      <w:r w:rsidR="00DF139E">
        <w:rPr>
          <w:rFonts w:ascii="Arial" w:hAnsi="Arial" w:cs="Arial"/>
          <w:noProof/>
          <w:color w:val="000000" w:themeColor="text1"/>
        </w:rPr>
        <w:t xml:space="preserve"> in the field of public relations and communications</w:t>
      </w:r>
      <w:r w:rsidR="002032EE">
        <w:rPr>
          <w:rFonts w:ascii="Arial" w:hAnsi="Arial" w:cs="Arial"/>
          <w:noProof/>
          <w:color w:val="000000" w:themeColor="text1"/>
        </w:rPr>
        <w:t xml:space="preserve"> in 202</w:t>
      </w:r>
      <w:r w:rsidR="00CE70B2">
        <w:rPr>
          <w:rFonts w:ascii="Arial" w:hAnsi="Arial" w:cs="Arial"/>
          <w:noProof/>
          <w:color w:val="000000" w:themeColor="text1"/>
        </w:rPr>
        <w:t>3</w:t>
      </w:r>
      <w:r w:rsidR="002032EE">
        <w:rPr>
          <w:rFonts w:ascii="Arial" w:hAnsi="Arial" w:cs="Arial"/>
          <w:noProof/>
          <w:color w:val="000000" w:themeColor="text1"/>
        </w:rPr>
        <w:t>-202</w:t>
      </w:r>
      <w:r w:rsidR="00CE70B2">
        <w:rPr>
          <w:rFonts w:ascii="Arial" w:hAnsi="Arial" w:cs="Arial"/>
          <w:noProof/>
          <w:color w:val="000000" w:themeColor="text1"/>
        </w:rPr>
        <w:t>4</w:t>
      </w:r>
      <w:r w:rsidR="002032EE">
        <w:rPr>
          <w:rFonts w:ascii="Arial" w:hAnsi="Arial" w:cs="Arial"/>
          <w:noProof/>
          <w:color w:val="000000" w:themeColor="text1"/>
        </w:rPr>
        <w:t>.</w:t>
      </w:r>
      <w:r w:rsidR="00DF139E">
        <w:rPr>
          <w:rFonts w:ascii="Arial" w:hAnsi="Arial" w:cs="Arial"/>
          <w:noProof/>
          <w:color w:val="000000" w:themeColor="text1"/>
        </w:rPr>
        <w:t xml:space="preserve"> The award recognises the recipi</w:t>
      </w:r>
      <w:r w:rsidR="002032EE">
        <w:rPr>
          <w:rFonts w:ascii="Arial" w:hAnsi="Arial" w:cs="Arial"/>
          <w:noProof/>
          <w:color w:val="000000" w:themeColor="text1"/>
        </w:rPr>
        <w:t>e</w:t>
      </w:r>
      <w:r w:rsidR="00DF139E">
        <w:rPr>
          <w:rFonts w:ascii="Arial" w:hAnsi="Arial" w:cs="Arial"/>
          <w:noProof/>
          <w:color w:val="000000" w:themeColor="text1"/>
        </w:rPr>
        <w:t xml:space="preserve">nt’s outstanding contribution </w:t>
      </w:r>
      <w:r w:rsidR="002032EE">
        <w:rPr>
          <w:rFonts w:ascii="Arial" w:hAnsi="Arial" w:cs="Arial"/>
          <w:noProof/>
          <w:color w:val="000000" w:themeColor="text1"/>
        </w:rPr>
        <w:t xml:space="preserve">to education and research in public relations and communications leading to the strengthening of public relations and communications practice and industry.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0CACDD28" w:rsidR="00021C75" w:rsidRPr="00814425" w:rsidRDefault="00707D88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31AB6BFB">
                <wp:simplePos x="0" y="0"/>
                <wp:positionH relativeFrom="column">
                  <wp:posOffset>1133474</wp:posOffset>
                </wp:positionH>
                <wp:positionV relativeFrom="paragraph">
                  <wp:posOffset>153035</wp:posOffset>
                </wp:positionV>
                <wp:extent cx="5267325" cy="5238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9.25pt;margin-top:12.05pt;width:414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AzdgAIAAI0FAAAOAAAAZHJzL2Uyb0RvYy54bWysVN1P2zAQf5+0/8Hy+0ibtsCqpqgDMU1C&#10;gAYTz45jtxaOz7PdJt1fz9lJP2C8MO0lOft+9/Xz3c0u2lqTjXBegSno8GRAiTAcKmWWBf31eP3l&#10;nBIfmKmYBiMKuhWeXsw/f5o1dipyWIGuhCPoxPhpYwu6CsFOs8zzlaiZPwErDColuJoFPLplVjnW&#10;oPdaZ/lgcJo14CrrgAvv8faqU9J58i+l4OFOSi8C0QXF3EL6uvQt4zebz9h06ZhdKd6nwf4hi5op&#10;g0H3rq5YYGTt1F+uasUdeJDhhEOdgZSKi1QDVjMcvKnmYcWsSLUgOd7uafL/zy2/3TzYe0dC+w1a&#10;fMBISGP91ONlrKeVro5/zJSgHinc7mkTbSAcLyf56dkon1DCUTfJR+dnk+gmO1hb58N3ATWJQkEd&#10;Pktii21ufOigO0gM5kGr6lppnQ6xFcSldmTD8BF1SDmi81cobUhT0NPRZJAcv9JF13v7UjP+3Kd3&#10;hEJ/2sRwIjVNn9aBiSSFrRYRo81PIYmqEiHv5Mg4F2afZ0JHlMSKPmLY4w9ZfcS4qwMtUmQwYW9c&#10;KwOuY+k1tdXzjlrZ4fENj+qOYmjLtu+QEqotNo6Dbqa85dcKib5hPtwzh0OEvYKLIdzhR2rA14Fe&#10;omQF7s979xGPvY1aShocyoL632vmBCX6h8Gu/zocj+MUp8N4cpbjwR1rymONWdeXgC0zxBVkeRIj&#10;PuidKB3UT7g/FjEqqpjhGLug5U68DN2qwP3DxWKRQDi3loUb82B5dB3pjQ322D4xZ/sGDzgat7Ab&#10;XzZ90+cdNloaWKwDSJWGIBLcsdoTjzOfxqjfT3GpHJ8T6rBF5y8AAAD//wMAUEsDBBQABgAIAAAA&#10;IQCYNGcW3AAAAAsBAAAPAAAAZHJzL2Rvd25yZXYueG1sTI9NT4QwEIbvJv6HZky8uS2bFQlSNsbE&#10;eBbJRm9dOgJKp4R2F/TXO5z0Nm/myftR7Bc3iDNOofekIdkoEEiNtz21GurXp5sMRIiGrBk8oYZv&#10;DLAvLy8Kk1s/0wueq9gKNqGQGw1djGMuZWg6dCZs/IjEvw8/ORNZTq20k5nZ3A1yq1QqnemJEzoz&#10;4mOHzVd1chqq+vlTVe8/6dxIP9RvrU8OtNP6+mp5uAcRcYl/MKz1uTqU3OnoT2SDGFjfZbeMatju&#10;EhAroFTG647rlaYgy0L+31D+AgAA//8DAFBLAQItABQABgAIAAAAIQC2gziS/gAAAOEBAAATAAAA&#10;AAAAAAAAAAAAAAAAAABbQ29udGVudF9UeXBlc10ueG1sUEsBAi0AFAAGAAgAAAAhADj9If/WAAAA&#10;lAEAAAsAAAAAAAAAAAAAAAAALwEAAF9yZWxzLy5yZWxzUEsBAi0AFAAGAAgAAAAhAL74DN2AAgAA&#10;jQUAAA4AAAAAAAAAAAAAAAAALgIAAGRycy9lMm9Eb2MueG1sUEsBAi0AFAAGAAgAAAAhAJg0Zxbc&#10;AAAACwEAAA8AAAAAAAAAAAAAAAAA2gQAAGRycy9kb3ducmV2LnhtbFBLBQYAAAAABAAEAPMAAADj&#10;BQAAAAA=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19DB49DA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525A08F7">
                <wp:simplePos x="0" y="0"/>
                <wp:positionH relativeFrom="margin">
                  <wp:posOffset>1123950</wp:posOffset>
                </wp:positionH>
                <wp:positionV relativeFrom="paragraph">
                  <wp:posOffset>120014</wp:posOffset>
                </wp:positionV>
                <wp:extent cx="5276850" cy="1038225"/>
                <wp:effectExtent l="0" t="0" r="19050" b="28575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8.5pt;margin-top:9.45pt;width:415.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JlgQIAAJUFAAAOAAAAZHJzL2Uyb0RvYy54bWysVE1v2zAMvQ/YfxB0X52kSZsZcYosRYcB&#10;RVssHXpWZCkRKouapMTOfv0o2fnox6XDLrYkPj6RTyQnV02lyVY4r8AUtH/Wo0QYDqUyq4L+erz5&#10;MqbEB2ZKpsGIgu6Ep1fTz58mtc3FANagS+EIkhif17ag6xBsnmWer0XF/BlYYdAowVUs4NatstKx&#10;GtkrnQ16vYusBldaB1x4j6fXrZFOE7+Ugod7Kb0IRBcUYwvp69J3Gb/ZdMLylWN2rXgXBvuHKCqm&#10;DF56oLpmgZGNU2+oKsUdeJDhjEOVgZSKi5QDZtPvvcpmsWZWpFxQHG8PMvn/R8vvtgv74EhovkGD&#10;DxgFqa3PPR7GfBrpqvjHSAnaUcLdQTbRBMLxcDS4vBiP0MTR1u+djweDUeTJju7W+fBdQEXioqAO&#10;3yXJxba3PrTQPSTe5kGr8kZpnTaxFsRcO7Jl+Io6pCCR/AVKG1IX9OIc43jDEKkP/kvN+HMX3gkD&#10;8mkTPUWqmi6soxRpFXZaRIw2P4UkqkyKvBMj41yYQ5wJHVESM/qIY4c/RvUR5zYP9Eg3gwkH50oZ&#10;cK1KL6Utn/fSyhaPb3iSd1yGZtlg4ieVsoRyhwXkoO0tb/mNQr1vmQ8PzGEzYWHggAj3+JEa8JGg&#10;W1GyBvfnvfOIxxpHKyU1NmdB/e8Nc4IS/cNg9X/tD4exm9NmOLoc4MadWpanFrOp5oCV08dRZHla&#10;RnzQ+6V0UD3hHJnFW9HEDMe7C7rcL+ehHRk4h7iYzRII+9eycGsWlkfqqHKss8fmiTnb1XnAFrmD&#10;fRuz/FW5t9joaWC2CSBV6oWoc6tqpz/2fuqmbk7F4XK6T6jjNJ3+BQAA//8DAFBLAwQUAAYACAAA&#10;ACEAeHc1D9sAAAALAQAADwAAAGRycy9kb3ducmV2LnhtbExPy07DMBC8I/EP1iJxo3arqg0hToWQ&#10;EGdChODmxksSsNdR7DaBr2dzgtvOQ7MzxWH2TpxxjH0gDeuVAoHUBNtTq6F+ebzJQMRkyBoXCDV8&#10;Y4RDeXlRmNyGiZ7xXKVWcAjF3GjoUhpyKWPToTdxFQYk1j7C6E1iOLbSjmbicO/kRqmd9KYn/tCZ&#10;AR86bL6qk9dQ1U+fqnr/2U2NDK5+a8P6lbZaX1/N93cgEs7pzwxLfa4OJXc6hhPZKBzj/Z63JD6y&#10;WxCLQamMmePCbLYgy0L+31D+AgAA//8DAFBLAQItABQABgAIAAAAIQC2gziS/gAAAOEBAAATAAAA&#10;AAAAAAAAAAAAAAAAAABbQ29udGVudF9UeXBlc10ueG1sUEsBAi0AFAAGAAgAAAAhADj9If/WAAAA&#10;lAEAAAsAAAAAAAAAAAAAAAAALwEAAF9yZWxzLy5yZWxzUEsBAi0AFAAGAAgAAAAhAAND0mWBAgAA&#10;lQUAAA4AAAAAAAAAAAAAAAAALgIAAGRycy9lMm9Eb2MueG1sUEsBAi0AFAAGAAgAAAAhAHh3NQ/b&#10;AAAACwEAAA8AAAAAAAAAAAAAAAAA2wQAAGRycy9kb3ducmV2LnhtbFBLBQYAAAAABAAEAPMAAADj&#10;BQAAAAA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F63D8E" w14:textId="77777777" w:rsidR="00DF139E" w:rsidRDefault="00DF139E" w:rsidP="00831DE4">
      <w:pPr>
        <w:spacing w:after="0"/>
        <w:rPr>
          <w:rFonts w:ascii="Arial" w:hAnsi="Arial" w:cs="Arial"/>
          <w:b/>
        </w:rPr>
      </w:pPr>
    </w:p>
    <w:p w14:paraId="3CC06235" w14:textId="6316DBAC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49166203" w14:textId="77777777" w:rsidR="00707D88" w:rsidRDefault="00707D88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&amp; Profile </w:t>
      </w:r>
    </w:p>
    <w:p w14:paraId="2CC46062" w14:textId="247C214E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7C136815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707D8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22597504" w14:textId="77777777" w:rsidR="00254EF7" w:rsidRPr="00446613" w:rsidRDefault="00C941A7" w:rsidP="00254EF7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B91E42">
        <w:rPr>
          <w:rFonts w:ascii="Arial" w:hAnsi="Arial" w:cs="Arial"/>
        </w:rPr>
        <w:t>, company profile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</w:rPr>
        <w:t>.</w:t>
      </w:r>
      <w:r w:rsidR="009A1686">
        <w:rPr>
          <w:rFonts w:ascii="Arial" w:hAnsi="Arial" w:cs="Arial"/>
        </w:rPr>
        <w:t xml:space="preserve"> </w:t>
      </w:r>
      <w:r w:rsidR="00254EF7" w:rsidRPr="00550974">
        <w:rPr>
          <w:rFonts w:ascii="Arial" w:hAnsi="Arial" w:cs="Arial"/>
          <w:i/>
          <w:iCs/>
        </w:rPr>
        <w:t xml:space="preserve">If submitting client work, </w:t>
      </w:r>
      <w:r w:rsidR="00254EF7" w:rsidRPr="00446613">
        <w:rPr>
          <w:rFonts w:ascii="Arial" w:hAnsi="Arial" w:cs="Arial"/>
          <w:i/>
          <w:iCs/>
        </w:rPr>
        <w:t>seek their permission and confirmation that you</w:t>
      </w:r>
      <w:r w:rsidR="00254EF7" w:rsidRPr="00550974">
        <w:rPr>
          <w:rFonts w:ascii="Arial" w:hAnsi="Arial" w:cs="Arial"/>
          <w:i/>
          <w:iCs/>
        </w:rPr>
        <w:t xml:space="preserve"> or your team delivered the work.</w:t>
      </w:r>
      <w:r w:rsidR="00254EF7" w:rsidRPr="00446613">
        <w:rPr>
          <w:rFonts w:ascii="Arial" w:hAnsi="Arial" w:cs="Arial"/>
          <w:i/>
          <w:iCs/>
        </w:rPr>
        <w:t xml:space="preserve"> </w:t>
      </w:r>
      <w:r w:rsidR="00254EF7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254EF7" w:rsidRPr="00446613">
        <w:rPr>
          <w:rFonts w:ascii="Arial" w:hAnsi="Arial" w:cs="Arial"/>
          <w:i/>
          <w:iCs/>
        </w:rPr>
        <w:t xml:space="preserve"> </w:t>
      </w:r>
    </w:p>
    <w:p w14:paraId="4FCDCB33" w14:textId="77777777" w:rsidR="0071563F" w:rsidRPr="00814425" w:rsidRDefault="0071563F" w:rsidP="0071563F">
      <w:pPr>
        <w:spacing w:after="0" w:line="240" w:lineRule="auto"/>
        <w:rPr>
          <w:rFonts w:ascii="Arial" w:hAnsi="Arial" w:cs="Arial"/>
        </w:rPr>
      </w:pPr>
    </w:p>
    <w:p w14:paraId="03C9B5F3" w14:textId="06EE8792" w:rsidR="00F014A4" w:rsidRPr="007B3872" w:rsidRDefault="006A65ED" w:rsidP="002032EE">
      <w:pPr>
        <w:spacing w:after="120" w:line="240" w:lineRule="auto"/>
        <w:jc w:val="both"/>
        <w:rPr>
          <w:rFonts w:ascii="Arial" w:hAnsi="Arial" w:cs="Arial"/>
        </w:rPr>
      </w:pPr>
      <w:r w:rsidRPr="006A65ED">
        <w:rPr>
          <w:rFonts w:ascii="Arial" w:hAnsi="Arial" w:cs="Arial"/>
          <w:b/>
          <w:bCs/>
        </w:rPr>
        <w:t xml:space="preserve">Provide the nominee’s name, </w:t>
      </w:r>
      <w:r w:rsidR="004C123A">
        <w:rPr>
          <w:rFonts w:ascii="Arial" w:hAnsi="Arial" w:cs="Arial"/>
          <w:b/>
          <w:bCs/>
        </w:rPr>
        <w:t>institution</w:t>
      </w:r>
      <w:r w:rsidRPr="006A65ED">
        <w:rPr>
          <w:rFonts w:ascii="Arial" w:hAnsi="Arial" w:cs="Arial"/>
          <w:b/>
          <w:bCs/>
        </w:rPr>
        <w:t>,</w:t>
      </w:r>
      <w:r w:rsidR="004C123A">
        <w:rPr>
          <w:rFonts w:ascii="Arial" w:hAnsi="Arial" w:cs="Arial"/>
          <w:b/>
          <w:bCs/>
        </w:rPr>
        <w:t xml:space="preserve"> </w:t>
      </w:r>
      <w:r w:rsidRPr="006A65ED">
        <w:rPr>
          <w:rFonts w:ascii="Arial" w:hAnsi="Arial" w:cs="Arial"/>
          <w:b/>
          <w:bCs/>
        </w:rPr>
        <w:t>role</w:t>
      </w:r>
      <w:r w:rsidR="004C123A">
        <w:rPr>
          <w:rFonts w:ascii="Arial" w:hAnsi="Arial" w:cs="Arial"/>
          <w:b/>
          <w:bCs/>
        </w:rPr>
        <w:t xml:space="preserve"> (full time or adjunct lecturer</w:t>
      </w:r>
      <w:r w:rsidR="00EC36F9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and </w:t>
      </w:r>
      <w:r w:rsidR="002032EE">
        <w:rPr>
          <w:rFonts w:ascii="Arial" w:hAnsi="Arial" w:cs="Arial"/>
          <w:b/>
          <w:bCs/>
        </w:rPr>
        <w:t xml:space="preserve">the number of </w:t>
      </w:r>
      <w:r w:rsidR="006E09E2" w:rsidRPr="006E09E2">
        <w:rPr>
          <w:rFonts w:ascii="Arial" w:hAnsi="Arial" w:cs="Arial"/>
          <w:b/>
          <w:bCs/>
        </w:rPr>
        <w:t xml:space="preserve">years </w:t>
      </w:r>
      <w:r w:rsidR="00EC36F9" w:rsidRPr="00EC36F9">
        <w:rPr>
          <w:rFonts w:ascii="Arial" w:hAnsi="Arial" w:cs="Arial"/>
          <w:b/>
          <w:bCs/>
        </w:rPr>
        <w:t xml:space="preserve">the nominee </w:t>
      </w:r>
      <w:r w:rsidR="002032EE">
        <w:rPr>
          <w:rFonts w:ascii="Arial" w:hAnsi="Arial" w:cs="Arial"/>
          <w:b/>
          <w:bCs/>
        </w:rPr>
        <w:t xml:space="preserve">has </w:t>
      </w:r>
      <w:r w:rsidR="00EC36F9" w:rsidRPr="00EC36F9">
        <w:rPr>
          <w:rFonts w:ascii="Arial" w:hAnsi="Arial" w:cs="Arial"/>
          <w:b/>
          <w:bCs/>
        </w:rPr>
        <w:t xml:space="preserve">been engaged in academic teaching and research in </w:t>
      </w:r>
      <w:r w:rsidR="002032EE">
        <w:rPr>
          <w:rFonts w:ascii="Arial" w:hAnsi="Arial" w:cs="Arial"/>
          <w:b/>
          <w:bCs/>
        </w:rPr>
        <w:t xml:space="preserve">public relations and </w:t>
      </w:r>
      <w:r w:rsidR="00EC36F9" w:rsidRPr="00EC36F9">
        <w:rPr>
          <w:rFonts w:ascii="Arial" w:hAnsi="Arial" w:cs="Arial"/>
          <w:b/>
          <w:bCs/>
        </w:rPr>
        <w:t>communications?</w:t>
      </w:r>
    </w:p>
    <w:p w14:paraId="5C9E3C7F" w14:textId="77777777" w:rsidR="002032EE" w:rsidRPr="007B3872" w:rsidRDefault="002032EE" w:rsidP="002032EE">
      <w:pPr>
        <w:spacing w:after="120" w:line="240" w:lineRule="auto"/>
        <w:jc w:val="both"/>
        <w:rPr>
          <w:rFonts w:ascii="Arial" w:hAnsi="Arial" w:cs="Arial"/>
        </w:rPr>
      </w:pPr>
    </w:p>
    <w:p w14:paraId="7F06C961" w14:textId="77777777" w:rsidR="002032EE" w:rsidRPr="007B3872" w:rsidRDefault="002032EE" w:rsidP="002032EE">
      <w:pPr>
        <w:spacing w:after="120" w:line="240" w:lineRule="auto"/>
        <w:jc w:val="both"/>
        <w:rPr>
          <w:rFonts w:ascii="Arial" w:hAnsi="Arial" w:cs="Arial"/>
        </w:rPr>
      </w:pPr>
    </w:p>
    <w:p w14:paraId="3D89D51D" w14:textId="77777777" w:rsidR="002032EE" w:rsidRPr="007B3872" w:rsidRDefault="002032EE" w:rsidP="002032EE">
      <w:pPr>
        <w:spacing w:after="120" w:line="240" w:lineRule="auto"/>
        <w:jc w:val="both"/>
        <w:rPr>
          <w:rFonts w:ascii="Arial" w:hAnsi="Arial" w:cs="Arial"/>
        </w:rPr>
      </w:pPr>
    </w:p>
    <w:p w14:paraId="7D95AC27" w14:textId="77777777" w:rsidR="002032EE" w:rsidRPr="007B3872" w:rsidRDefault="002032EE" w:rsidP="002032EE">
      <w:pPr>
        <w:spacing w:after="120" w:line="240" w:lineRule="auto"/>
        <w:jc w:val="both"/>
        <w:rPr>
          <w:rFonts w:ascii="Arial" w:hAnsi="Arial" w:cs="Arial"/>
        </w:rPr>
      </w:pPr>
    </w:p>
    <w:p w14:paraId="3380989C" w14:textId="77777777" w:rsidR="00F014A4" w:rsidRPr="007B3872" w:rsidRDefault="00F014A4" w:rsidP="00B96630">
      <w:pPr>
        <w:spacing w:after="120" w:line="240" w:lineRule="auto"/>
        <w:jc w:val="both"/>
        <w:rPr>
          <w:rFonts w:ascii="Arial" w:hAnsi="Arial" w:cs="Arial"/>
        </w:rPr>
      </w:pPr>
    </w:p>
    <w:p w14:paraId="2CB4448D" w14:textId="77777777" w:rsidR="002032EE" w:rsidRPr="007B3872" w:rsidRDefault="002032EE" w:rsidP="00F014A4">
      <w:pPr>
        <w:spacing w:after="120" w:line="240" w:lineRule="auto"/>
        <w:jc w:val="both"/>
        <w:rPr>
          <w:rFonts w:ascii="Arial" w:hAnsi="Arial" w:cs="Arial"/>
        </w:rPr>
      </w:pPr>
    </w:p>
    <w:p w14:paraId="2E3B7062" w14:textId="71FA5C4F" w:rsidR="00F014A4" w:rsidRPr="007B3872" w:rsidRDefault="00F014A4" w:rsidP="00F014A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Attach nominee’s CV</w:t>
      </w:r>
    </w:p>
    <w:p w14:paraId="39532F40" w14:textId="77777777" w:rsidR="00F014A4" w:rsidRPr="007B3872" w:rsidRDefault="00F014A4" w:rsidP="00F014A4">
      <w:pPr>
        <w:spacing w:after="120" w:line="240" w:lineRule="auto"/>
        <w:jc w:val="both"/>
        <w:rPr>
          <w:rFonts w:ascii="Arial" w:hAnsi="Arial" w:cs="Arial"/>
        </w:rPr>
      </w:pPr>
    </w:p>
    <w:p w14:paraId="47488750" w14:textId="6E059EED" w:rsidR="00F014A4" w:rsidRPr="007B3872" w:rsidRDefault="00F014A4" w:rsidP="00F014A4">
      <w:pPr>
        <w:spacing w:after="120" w:line="240" w:lineRule="auto"/>
        <w:jc w:val="both"/>
        <w:rPr>
          <w:rFonts w:ascii="Arial" w:hAnsi="Arial" w:cs="Arial"/>
        </w:rPr>
      </w:pPr>
    </w:p>
    <w:p w14:paraId="447BD277" w14:textId="77777777" w:rsidR="00F014A4" w:rsidRPr="007B3872" w:rsidRDefault="00F014A4" w:rsidP="00F014A4">
      <w:pPr>
        <w:spacing w:after="120" w:line="240" w:lineRule="auto"/>
        <w:jc w:val="both"/>
        <w:rPr>
          <w:rFonts w:ascii="Arial" w:hAnsi="Arial" w:cs="Arial"/>
        </w:rPr>
      </w:pPr>
    </w:p>
    <w:p w14:paraId="5D46073B" w14:textId="77777777" w:rsidR="00F014A4" w:rsidRPr="007B3872" w:rsidRDefault="00F014A4" w:rsidP="00F014A4">
      <w:pPr>
        <w:spacing w:after="120" w:line="240" w:lineRule="auto"/>
        <w:jc w:val="both"/>
        <w:rPr>
          <w:rFonts w:ascii="Arial" w:hAnsi="Arial" w:cs="Arial"/>
        </w:rPr>
      </w:pPr>
    </w:p>
    <w:p w14:paraId="629040C4" w14:textId="77777777" w:rsidR="00F014A4" w:rsidRPr="007B3872" w:rsidRDefault="00F014A4" w:rsidP="00F014A4">
      <w:pPr>
        <w:spacing w:after="120" w:line="240" w:lineRule="auto"/>
        <w:jc w:val="both"/>
        <w:rPr>
          <w:rFonts w:ascii="Arial" w:hAnsi="Arial" w:cs="Arial"/>
        </w:rPr>
      </w:pPr>
    </w:p>
    <w:p w14:paraId="0AE541C6" w14:textId="355CF14E" w:rsidR="00BD448A" w:rsidRPr="00534132" w:rsidRDefault="00BD0C0F" w:rsidP="006E09E2">
      <w:pPr>
        <w:spacing w:after="120" w:line="240" w:lineRule="auto"/>
        <w:jc w:val="both"/>
        <w:rPr>
          <w:rFonts w:ascii="Arial" w:hAnsi="Arial" w:cs="Arial"/>
          <w:lang w:val="en-GB"/>
        </w:rPr>
      </w:pPr>
      <w:r w:rsidRPr="00BD0C0F">
        <w:rPr>
          <w:rFonts w:ascii="Arial" w:hAnsi="Arial" w:cs="Arial"/>
          <w:b/>
          <w:bCs/>
        </w:rPr>
        <w:lastRenderedPageBreak/>
        <w:t>What motivates the nominee’s work as a PR academic</w:t>
      </w:r>
      <w:r>
        <w:rPr>
          <w:rFonts w:ascii="Arial" w:hAnsi="Arial" w:cs="Arial"/>
          <w:b/>
          <w:bCs/>
        </w:rPr>
        <w:t xml:space="preserve"> and how </w:t>
      </w:r>
      <w:r w:rsidRPr="00BD0C0F">
        <w:rPr>
          <w:rFonts w:ascii="Arial" w:hAnsi="Arial" w:cs="Arial"/>
          <w:b/>
          <w:bCs/>
        </w:rPr>
        <w:t>does the nominee align academic teaching with the practical needs of the PR profession?</w:t>
      </w:r>
    </w:p>
    <w:p w14:paraId="042FEA0E" w14:textId="77777777" w:rsidR="00B96630" w:rsidRDefault="00B96630" w:rsidP="007B731D">
      <w:pPr>
        <w:rPr>
          <w:rFonts w:ascii="Arial" w:hAnsi="Arial" w:cs="Arial"/>
          <w:lang w:val="en-GB"/>
        </w:rPr>
      </w:pPr>
    </w:p>
    <w:p w14:paraId="49490F2C" w14:textId="77777777" w:rsidR="00032745" w:rsidRDefault="00032745" w:rsidP="007B731D">
      <w:pPr>
        <w:rPr>
          <w:rFonts w:ascii="Arial" w:hAnsi="Arial" w:cs="Arial"/>
          <w:lang w:val="en-GB"/>
        </w:rPr>
      </w:pPr>
    </w:p>
    <w:p w14:paraId="3F63B9E6" w14:textId="77777777" w:rsidR="00032745" w:rsidRDefault="00032745" w:rsidP="007B731D">
      <w:pPr>
        <w:rPr>
          <w:rFonts w:ascii="Arial" w:hAnsi="Arial" w:cs="Arial"/>
          <w:lang w:val="en-GB"/>
        </w:rPr>
      </w:pPr>
    </w:p>
    <w:p w14:paraId="6A1A460E" w14:textId="77777777" w:rsidR="00032745" w:rsidRPr="00814425" w:rsidRDefault="00032745" w:rsidP="007B731D">
      <w:pPr>
        <w:rPr>
          <w:rFonts w:ascii="Arial" w:hAnsi="Arial" w:cs="Arial"/>
          <w:lang w:val="en-GB"/>
        </w:rPr>
      </w:pPr>
    </w:p>
    <w:p w14:paraId="3B50A65D" w14:textId="2C296B06" w:rsidR="00B96630" w:rsidRPr="007B3872" w:rsidRDefault="00BD0C0F" w:rsidP="00D638E8">
      <w:pPr>
        <w:spacing w:after="0" w:line="240" w:lineRule="auto"/>
        <w:jc w:val="both"/>
        <w:rPr>
          <w:rFonts w:ascii="Arial" w:hAnsi="Arial" w:cs="Arial"/>
        </w:rPr>
      </w:pPr>
      <w:r w:rsidRPr="00BD0C0F">
        <w:rPr>
          <w:rFonts w:ascii="Arial" w:hAnsi="Arial" w:cs="Arial"/>
          <w:b/>
          <w:bCs/>
        </w:rPr>
        <w:t>How has the nominee influenced students through teaching, mentorship, or supervision</w:t>
      </w:r>
      <w:r>
        <w:rPr>
          <w:rFonts w:ascii="Arial" w:hAnsi="Arial" w:cs="Arial"/>
          <w:b/>
          <w:bCs/>
        </w:rPr>
        <w:t xml:space="preserve"> and share </w:t>
      </w:r>
      <w:r w:rsidR="005B11A9" w:rsidRPr="005B11A9">
        <w:rPr>
          <w:rFonts w:ascii="Arial" w:hAnsi="Arial" w:cs="Arial"/>
          <w:b/>
          <w:bCs/>
        </w:rPr>
        <w:t>examples of innovative teaching methods or initiatives that inspired student learning and professional growth.</w:t>
      </w:r>
    </w:p>
    <w:p w14:paraId="2C61543E" w14:textId="77777777" w:rsidR="00BD0C0F" w:rsidRPr="007B3872" w:rsidRDefault="00BD0C0F" w:rsidP="00D638E8">
      <w:pPr>
        <w:spacing w:after="0" w:line="240" w:lineRule="auto"/>
        <w:jc w:val="both"/>
        <w:rPr>
          <w:rFonts w:ascii="Arial" w:hAnsi="Arial" w:cs="Arial"/>
        </w:rPr>
      </w:pPr>
    </w:p>
    <w:p w14:paraId="20E12092" w14:textId="77777777" w:rsidR="00F531EE" w:rsidRPr="007B3872" w:rsidRDefault="00F531EE" w:rsidP="00F531EE">
      <w:pPr>
        <w:jc w:val="both"/>
        <w:rPr>
          <w:rFonts w:ascii="Arial" w:hAnsi="Arial" w:cs="Arial"/>
        </w:rPr>
      </w:pPr>
    </w:p>
    <w:p w14:paraId="258874D7" w14:textId="77777777" w:rsidR="001F164B" w:rsidRPr="007B3872" w:rsidRDefault="001F164B" w:rsidP="00F531EE">
      <w:pPr>
        <w:jc w:val="both"/>
        <w:rPr>
          <w:rFonts w:ascii="Arial" w:hAnsi="Arial" w:cs="Arial"/>
        </w:rPr>
      </w:pPr>
    </w:p>
    <w:p w14:paraId="70513387" w14:textId="77777777" w:rsidR="00F36B47" w:rsidRPr="007B3872" w:rsidRDefault="00F36B47" w:rsidP="00F36B47">
      <w:pPr>
        <w:spacing w:before="100" w:beforeAutospacing="1" w:after="0" w:line="240" w:lineRule="auto"/>
        <w:outlineLvl w:val="2"/>
        <w:rPr>
          <w:rFonts w:ascii="Arial" w:hAnsi="Arial" w:cs="Arial"/>
          <w:color w:val="000000" w:themeColor="text1"/>
        </w:rPr>
      </w:pPr>
    </w:p>
    <w:p w14:paraId="33559D5E" w14:textId="77777777" w:rsidR="00F2336B" w:rsidRPr="007B3872" w:rsidRDefault="00F2336B" w:rsidP="006D7A5A">
      <w:pPr>
        <w:spacing w:before="120" w:after="0" w:line="240" w:lineRule="auto"/>
        <w:jc w:val="both"/>
        <w:rPr>
          <w:rFonts w:ascii="Arial" w:hAnsi="Arial" w:cs="Arial"/>
        </w:rPr>
      </w:pPr>
    </w:p>
    <w:p w14:paraId="36762B2C" w14:textId="72FA191D" w:rsidR="00350BE5" w:rsidRPr="007B3872" w:rsidRDefault="005B11A9" w:rsidP="006D7A5A">
      <w:pPr>
        <w:spacing w:before="120" w:after="0" w:line="240" w:lineRule="auto"/>
        <w:jc w:val="both"/>
        <w:rPr>
          <w:rFonts w:ascii="Arial" w:hAnsi="Arial" w:cs="Arial"/>
        </w:rPr>
      </w:pPr>
      <w:r w:rsidRPr="005B11A9">
        <w:rPr>
          <w:rFonts w:ascii="Arial" w:hAnsi="Arial" w:cs="Arial"/>
          <w:b/>
          <w:bCs/>
        </w:rPr>
        <w:t>List key publications, articles or papers produced in the year under review</w:t>
      </w:r>
      <w:r>
        <w:rPr>
          <w:rFonts w:ascii="Arial" w:hAnsi="Arial" w:cs="Arial"/>
          <w:b/>
          <w:bCs/>
        </w:rPr>
        <w:t xml:space="preserve"> and how </w:t>
      </w:r>
      <w:r w:rsidRPr="005B11A9">
        <w:rPr>
          <w:rFonts w:ascii="Arial" w:hAnsi="Arial" w:cs="Arial"/>
          <w:b/>
          <w:bCs/>
        </w:rPr>
        <w:t xml:space="preserve">do these publications contribute to the advancement of </w:t>
      </w:r>
      <w:r w:rsidR="00521251">
        <w:rPr>
          <w:rFonts w:ascii="Arial" w:hAnsi="Arial" w:cs="Arial"/>
          <w:b/>
          <w:bCs/>
        </w:rPr>
        <w:t>public relations / communications</w:t>
      </w:r>
      <w:r w:rsidRPr="005B11A9">
        <w:rPr>
          <w:rFonts w:ascii="Arial" w:hAnsi="Arial" w:cs="Arial"/>
          <w:b/>
          <w:bCs/>
        </w:rPr>
        <w:t xml:space="preserve"> theory, practice or policy in Ghana?</w:t>
      </w:r>
    </w:p>
    <w:p w14:paraId="2D9C1953" w14:textId="77777777" w:rsidR="005B11A9" w:rsidRPr="007B3872" w:rsidRDefault="005B11A9" w:rsidP="006D7A5A">
      <w:pPr>
        <w:spacing w:before="120" w:after="0" w:line="240" w:lineRule="auto"/>
        <w:jc w:val="both"/>
        <w:rPr>
          <w:rFonts w:ascii="Arial" w:hAnsi="Arial" w:cs="Arial"/>
        </w:rPr>
      </w:pPr>
    </w:p>
    <w:p w14:paraId="70327411" w14:textId="77777777" w:rsidR="00021C75" w:rsidRPr="007B3872" w:rsidRDefault="00021C75" w:rsidP="00021C75">
      <w:pPr>
        <w:rPr>
          <w:rFonts w:ascii="Arial" w:hAnsi="Arial" w:cs="Arial"/>
          <w:lang w:val="en-GB"/>
        </w:rPr>
      </w:pPr>
    </w:p>
    <w:p w14:paraId="13284C19" w14:textId="77777777" w:rsidR="00032745" w:rsidRPr="007B3872" w:rsidRDefault="00032745" w:rsidP="00021C75">
      <w:pPr>
        <w:rPr>
          <w:rFonts w:ascii="Arial" w:hAnsi="Arial" w:cs="Arial"/>
          <w:lang w:val="en-GB"/>
        </w:rPr>
      </w:pPr>
    </w:p>
    <w:p w14:paraId="0922420E" w14:textId="77777777" w:rsidR="00032745" w:rsidRPr="007B3872" w:rsidRDefault="00032745" w:rsidP="00021C75">
      <w:pPr>
        <w:rPr>
          <w:rFonts w:ascii="Arial" w:hAnsi="Arial" w:cs="Arial"/>
          <w:lang w:val="en-GB"/>
        </w:rPr>
      </w:pPr>
    </w:p>
    <w:p w14:paraId="58391F29" w14:textId="77777777" w:rsidR="00032745" w:rsidRPr="007B3872" w:rsidRDefault="00032745" w:rsidP="00021C75">
      <w:pPr>
        <w:rPr>
          <w:rFonts w:ascii="Arial" w:hAnsi="Arial" w:cs="Arial"/>
          <w:lang w:val="en-GB"/>
        </w:rPr>
      </w:pPr>
    </w:p>
    <w:p w14:paraId="52CE09CD" w14:textId="7FA263C5" w:rsidR="006F087E" w:rsidRPr="007B3872" w:rsidRDefault="008B6287" w:rsidP="00887E57">
      <w:pPr>
        <w:spacing w:before="120" w:after="0" w:line="240" w:lineRule="auto"/>
        <w:jc w:val="both"/>
        <w:rPr>
          <w:rFonts w:ascii="Arial" w:hAnsi="Arial" w:cs="Arial"/>
        </w:rPr>
      </w:pPr>
      <w:r w:rsidRPr="008B6287">
        <w:rPr>
          <w:rFonts w:ascii="Arial" w:hAnsi="Arial" w:cs="Arial"/>
          <w:b/>
          <w:bCs/>
        </w:rPr>
        <w:t>What measurable impact has the nominee’s academic work had on students, colleagues or the wider PR profession</w:t>
      </w:r>
      <w:r>
        <w:rPr>
          <w:rFonts w:ascii="Arial" w:hAnsi="Arial" w:cs="Arial"/>
          <w:b/>
          <w:bCs/>
        </w:rPr>
        <w:t xml:space="preserve"> and provide examples</w:t>
      </w:r>
      <w:r w:rsidRPr="008B6287">
        <w:t xml:space="preserve"> </w:t>
      </w:r>
      <w:r w:rsidRPr="008B6287">
        <w:rPr>
          <w:rFonts w:ascii="Arial" w:hAnsi="Arial" w:cs="Arial"/>
          <w:b/>
          <w:bCs/>
        </w:rPr>
        <w:t>of graduates influenced, industry collaborations or research applied in practice.</w:t>
      </w:r>
    </w:p>
    <w:p w14:paraId="76D78EC6" w14:textId="77777777" w:rsidR="008B6287" w:rsidRPr="007B3872" w:rsidRDefault="008B6287" w:rsidP="00887E57">
      <w:pPr>
        <w:spacing w:before="120" w:after="0" w:line="240" w:lineRule="auto"/>
        <w:jc w:val="both"/>
        <w:rPr>
          <w:rFonts w:ascii="Arial" w:hAnsi="Arial" w:cs="Arial"/>
        </w:rPr>
      </w:pPr>
    </w:p>
    <w:p w14:paraId="2D8044F8" w14:textId="77777777" w:rsidR="00032745" w:rsidRPr="007B3872" w:rsidRDefault="00032745" w:rsidP="007757D3">
      <w:pPr>
        <w:rPr>
          <w:rFonts w:ascii="Arial" w:hAnsi="Arial" w:cs="Arial"/>
        </w:rPr>
      </w:pPr>
    </w:p>
    <w:p w14:paraId="0C08736E" w14:textId="77777777" w:rsidR="00032745" w:rsidRPr="007B3872" w:rsidRDefault="00032745" w:rsidP="007757D3">
      <w:pPr>
        <w:rPr>
          <w:rFonts w:ascii="Arial" w:hAnsi="Arial" w:cs="Arial"/>
        </w:rPr>
      </w:pPr>
    </w:p>
    <w:p w14:paraId="44FBE6B7" w14:textId="77777777" w:rsidR="00032745" w:rsidRPr="007B3872" w:rsidRDefault="00032745" w:rsidP="007757D3">
      <w:pPr>
        <w:rPr>
          <w:rFonts w:ascii="Arial" w:hAnsi="Arial" w:cs="Arial"/>
        </w:rPr>
      </w:pPr>
    </w:p>
    <w:p w14:paraId="47118760" w14:textId="5449ACC6" w:rsidR="00C6458A" w:rsidRPr="00032745" w:rsidRDefault="00350BE5" w:rsidP="007757D3">
      <w:pPr>
        <w:rPr>
          <w:rFonts w:ascii="Arial" w:hAnsi="Arial" w:cs="Arial"/>
          <w:bCs/>
          <w:lang w:val="en-GB"/>
        </w:rPr>
      </w:pPr>
      <w:r w:rsidRPr="00350BE5">
        <w:rPr>
          <w:rFonts w:ascii="Arial" w:hAnsi="Arial" w:cs="Arial"/>
          <w:b/>
        </w:rPr>
        <w:t xml:space="preserve">How </w:t>
      </w:r>
      <w:r w:rsidR="0091405D" w:rsidRPr="0091405D">
        <w:rPr>
          <w:rFonts w:ascii="Arial" w:hAnsi="Arial" w:cs="Arial"/>
          <w:b/>
        </w:rPr>
        <w:t>has the nominee contributed to the growth and reputation of their institution’s communication/</w:t>
      </w:r>
      <w:r w:rsidR="00032745">
        <w:rPr>
          <w:rFonts w:ascii="Arial" w:hAnsi="Arial" w:cs="Arial"/>
          <w:b/>
        </w:rPr>
        <w:t>public relations</w:t>
      </w:r>
      <w:r w:rsidR="0091405D" w:rsidRPr="0091405D">
        <w:rPr>
          <w:rFonts w:ascii="Arial" w:hAnsi="Arial" w:cs="Arial"/>
          <w:b/>
        </w:rPr>
        <w:t xml:space="preserve"> programme</w:t>
      </w:r>
      <w:r w:rsidR="00032745">
        <w:rPr>
          <w:rFonts w:ascii="Arial" w:hAnsi="Arial" w:cs="Arial"/>
          <w:b/>
        </w:rPr>
        <w:t>? P</w:t>
      </w:r>
      <w:r w:rsidR="0091405D">
        <w:rPr>
          <w:rFonts w:ascii="Arial" w:hAnsi="Arial" w:cs="Arial"/>
          <w:b/>
        </w:rPr>
        <w:t xml:space="preserve">rovide </w:t>
      </w:r>
      <w:r w:rsidR="0091405D" w:rsidRPr="0091405D">
        <w:rPr>
          <w:rFonts w:ascii="Arial" w:hAnsi="Arial" w:cs="Arial"/>
          <w:b/>
        </w:rPr>
        <w:t>a letter or endorsement from the institution highlighting their role and value</w:t>
      </w:r>
      <w:r w:rsidR="00032745">
        <w:rPr>
          <w:rFonts w:ascii="Arial" w:hAnsi="Arial" w:cs="Arial"/>
          <w:b/>
        </w:rPr>
        <w:t>.</w:t>
      </w:r>
    </w:p>
    <w:p w14:paraId="3F96F24A" w14:textId="77777777" w:rsidR="0091405D" w:rsidRPr="00032745" w:rsidRDefault="0091405D" w:rsidP="006F087E">
      <w:pPr>
        <w:rPr>
          <w:rFonts w:ascii="Arial" w:hAnsi="Arial" w:cs="Arial"/>
          <w:bCs/>
        </w:rPr>
      </w:pPr>
    </w:p>
    <w:p w14:paraId="00176E3D" w14:textId="77777777" w:rsidR="00032745" w:rsidRPr="00032745" w:rsidRDefault="00032745" w:rsidP="006F087E">
      <w:pPr>
        <w:rPr>
          <w:rFonts w:ascii="Arial" w:hAnsi="Arial" w:cs="Arial"/>
          <w:bCs/>
        </w:rPr>
      </w:pPr>
    </w:p>
    <w:p w14:paraId="20299CEF" w14:textId="77777777" w:rsidR="00032745" w:rsidRPr="00032745" w:rsidRDefault="00032745" w:rsidP="006F087E">
      <w:pPr>
        <w:rPr>
          <w:rFonts w:ascii="Arial" w:hAnsi="Arial" w:cs="Arial"/>
          <w:bCs/>
        </w:rPr>
      </w:pPr>
    </w:p>
    <w:p w14:paraId="14049E6B" w14:textId="424ECBCD" w:rsidR="006F087E" w:rsidRPr="007B3872" w:rsidRDefault="0091405D" w:rsidP="006F087E">
      <w:pPr>
        <w:rPr>
          <w:rFonts w:ascii="Arial" w:hAnsi="Arial" w:cs="Arial"/>
          <w:bCs/>
        </w:rPr>
      </w:pPr>
      <w:r w:rsidRPr="0091405D">
        <w:rPr>
          <w:rFonts w:ascii="Arial" w:hAnsi="Arial" w:cs="Arial"/>
          <w:b/>
        </w:rPr>
        <w:lastRenderedPageBreak/>
        <w:t>How has the nominee been recogni</w:t>
      </w:r>
      <w:r w:rsidR="00032745">
        <w:rPr>
          <w:rFonts w:ascii="Arial" w:hAnsi="Arial" w:cs="Arial"/>
          <w:b/>
        </w:rPr>
        <w:t>s</w:t>
      </w:r>
      <w:r w:rsidRPr="0091405D">
        <w:rPr>
          <w:rFonts w:ascii="Arial" w:hAnsi="Arial" w:cs="Arial"/>
          <w:b/>
        </w:rPr>
        <w:t xml:space="preserve">ed within academia or the </w:t>
      </w:r>
      <w:r w:rsidR="00032745">
        <w:rPr>
          <w:rFonts w:ascii="Arial" w:hAnsi="Arial" w:cs="Arial"/>
          <w:b/>
        </w:rPr>
        <w:t>public</w:t>
      </w:r>
      <w:r w:rsidR="00521251">
        <w:rPr>
          <w:rFonts w:ascii="Arial" w:hAnsi="Arial" w:cs="Arial"/>
          <w:b/>
        </w:rPr>
        <w:t xml:space="preserve"> </w:t>
      </w:r>
      <w:r w:rsidR="00032745">
        <w:rPr>
          <w:rFonts w:ascii="Arial" w:hAnsi="Arial" w:cs="Arial"/>
          <w:b/>
        </w:rPr>
        <w:t>relations</w:t>
      </w:r>
      <w:r w:rsidR="00521251">
        <w:rPr>
          <w:rFonts w:ascii="Arial" w:hAnsi="Arial" w:cs="Arial"/>
          <w:b/>
        </w:rPr>
        <w:t>/communications</w:t>
      </w:r>
      <w:r w:rsidRPr="0091405D">
        <w:rPr>
          <w:rFonts w:ascii="Arial" w:hAnsi="Arial" w:cs="Arial"/>
          <w:b/>
        </w:rPr>
        <w:t xml:space="preserve"> profession</w:t>
      </w:r>
      <w:r>
        <w:rPr>
          <w:rFonts w:ascii="Arial" w:hAnsi="Arial" w:cs="Arial"/>
          <w:b/>
        </w:rPr>
        <w:t xml:space="preserve"> and what </w:t>
      </w:r>
      <w:r w:rsidR="004A1410" w:rsidRPr="004A1410">
        <w:rPr>
          <w:rFonts w:ascii="Arial" w:hAnsi="Arial" w:cs="Arial"/>
          <w:b/>
        </w:rPr>
        <w:t xml:space="preserve">professional activities </w:t>
      </w:r>
      <w:r w:rsidR="00521251">
        <w:rPr>
          <w:rFonts w:ascii="Arial" w:hAnsi="Arial" w:cs="Arial"/>
          <w:b/>
        </w:rPr>
        <w:t xml:space="preserve">demonstrate </w:t>
      </w:r>
      <w:r w:rsidR="004A1410" w:rsidRPr="004A1410">
        <w:rPr>
          <w:rFonts w:ascii="Arial" w:hAnsi="Arial" w:cs="Arial"/>
          <w:b/>
        </w:rPr>
        <w:t>their commitment to the profession?</w:t>
      </w:r>
    </w:p>
    <w:p w14:paraId="5E84FA47" w14:textId="77777777" w:rsidR="00032745" w:rsidRPr="007B3872" w:rsidRDefault="00032745" w:rsidP="006F087E">
      <w:pPr>
        <w:rPr>
          <w:rFonts w:ascii="Arial" w:hAnsi="Arial" w:cs="Arial"/>
          <w:bCs/>
          <w:lang w:val="en-GB"/>
        </w:rPr>
      </w:pPr>
    </w:p>
    <w:p w14:paraId="5A38545F" w14:textId="77777777" w:rsidR="00032745" w:rsidRPr="007B3872" w:rsidRDefault="00032745" w:rsidP="006F087E">
      <w:pPr>
        <w:rPr>
          <w:rFonts w:ascii="Arial" w:hAnsi="Arial" w:cs="Arial"/>
          <w:bCs/>
          <w:lang w:val="en-GB"/>
        </w:rPr>
      </w:pPr>
    </w:p>
    <w:p w14:paraId="15D16E10" w14:textId="77777777" w:rsidR="00032745" w:rsidRPr="007B3872" w:rsidRDefault="00032745" w:rsidP="006F087E">
      <w:pPr>
        <w:rPr>
          <w:rFonts w:ascii="Arial" w:hAnsi="Arial" w:cs="Arial"/>
          <w:bCs/>
          <w:lang w:val="en-GB"/>
        </w:rPr>
      </w:pPr>
    </w:p>
    <w:p w14:paraId="549B7390" w14:textId="77777777" w:rsidR="00FC76DF" w:rsidRPr="007B3872" w:rsidRDefault="00FC76DF" w:rsidP="006F087E">
      <w:pPr>
        <w:rPr>
          <w:rFonts w:ascii="Arial" w:hAnsi="Arial" w:cs="Arial"/>
          <w:bCs/>
        </w:rPr>
      </w:pPr>
    </w:p>
    <w:p w14:paraId="789AD32D" w14:textId="0A8C85BC" w:rsidR="006F087E" w:rsidRPr="00521251" w:rsidRDefault="004A1410" w:rsidP="006F087E">
      <w:pPr>
        <w:rPr>
          <w:rFonts w:ascii="Arial" w:hAnsi="Arial" w:cs="Arial"/>
          <w:bCs/>
          <w:lang w:val="en-GB"/>
        </w:rPr>
      </w:pPr>
      <w:r w:rsidRPr="004A1410">
        <w:rPr>
          <w:rFonts w:ascii="Arial" w:hAnsi="Arial" w:cs="Arial"/>
          <w:b/>
        </w:rPr>
        <w:t xml:space="preserve">How does the nominee plan to further advance </w:t>
      </w:r>
      <w:r w:rsidR="00521251">
        <w:rPr>
          <w:rFonts w:ascii="Arial" w:hAnsi="Arial" w:cs="Arial"/>
          <w:b/>
        </w:rPr>
        <w:t>public relations/communications</w:t>
      </w:r>
      <w:r w:rsidRPr="004A1410">
        <w:rPr>
          <w:rFonts w:ascii="Arial" w:hAnsi="Arial" w:cs="Arial"/>
          <w:b/>
        </w:rPr>
        <w:t xml:space="preserve"> education and practice in Ghana</w:t>
      </w:r>
      <w:r>
        <w:rPr>
          <w:rFonts w:ascii="Arial" w:hAnsi="Arial" w:cs="Arial"/>
          <w:b/>
        </w:rPr>
        <w:t xml:space="preserve"> and what </w:t>
      </w:r>
      <w:r w:rsidRPr="004A1410">
        <w:rPr>
          <w:rFonts w:ascii="Arial" w:hAnsi="Arial" w:cs="Arial"/>
          <w:b/>
        </w:rPr>
        <w:t>areas of research or teaching are they focusing on for long-term impact?</w:t>
      </w:r>
    </w:p>
    <w:p w14:paraId="05F8729C" w14:textId="77777777" w:rsidR="00521251" w:rsidRDefault="00521251" w:rsidP="00FC76DF">
      <w:pPr>
        <w:rPr>
          <w:rFonts w:ascii="Arial" w:hAnsi="Arial" w:cs="Arial"/>
          <w:bCs/>
          <w:lang w:val="en-GB"/>
        </w:rPr>
      </w:pPr>
    </w:p>
    <w:p w14:paraId="7C10CD18" w14:textId="77777777" w:rsidR="00521251" w:rsidRDefault="00521251" w:rsidP="00FC76DF">
      <w:pPr>
        <w:rPr>
          <w:rFonts w:ascii="Arial" w:hAnsi="Arial" w:cs="Arial"/>
          <w:bCs/>
          <w:lang w:val="en-GB"/>
        </w:rPr>
      </w:pPr>
    </w:p>
    <w:p w14:paraId="2A4B9CBE" w14:textId="77777777" w:rsidR="00521251" w:rsidRDefault="00521251" w:rsidP="00FC76DF">
      <w:pPr>
        <w:rPr>
          <w:rFonts w:ascii="Arial" w:hAnsi="Arial" w:cs="Arial"/>
          <w:bCs/>
          <w:lang w:val="en-GB"/>
        </w:rPr>
      </w:pPr>
    </w:p>
    <w:p w14:paraId="035CBEB3" w14:textId="77777777" w:rsidR="00521251" w:rsidRPr="00521251" w:rsidRDefault="00521251" w:rsidP="00FC76DF">
      <w:pPr>
        <w:rPr>
          <w:rFonts w:ascii="Arial" w:hAnsi="Arial" w:cs="Arial"/>
          <w:bCs/>
          <w:lang w:val="en-GB"/>
        </w:rPr>
      </w:pPr>
    </w:p>
    <w:p w14:paraId="4A8C1A25" w14:textId="77777777" w:rsidR="00521251" w:rsidRPr="007B3872" w:rsidRDefault="00521251" w:rsidP="007B3872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0A8BE434" w14:textId="77777777" w:rsidR="00FC76DF" w:rsidRPr="007B3872" w:rsidRDefault="00FC76DF" w:rsidP="007B3872">
      <w:pPr>
        <w:spacing w:after="120" w:line="240" w:lineRule="auto"/>
        <w:rPr>
          <w:rFonts w:ascii="Arial" w:hAnsi="Arial" w:cs="Arial"/>
          <w:bCs/>
          <w:lang w:val="en-GB"/>
        </w:rPr>
      </w:pPr>
    </w:p>
    <w:sectPr w:rsidR="00FC76DF" w:rsidRPr="007B3872" w:rsidSect="00C6458A">
      <w:footerReference w:type="default" r:id="rId10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F854" w14:textId="77777777" w:rsidR="00DC18FC" w:rsidRDefault="00DC18FC" w:rsidP="00021C75">
      <w:pPr>
        <w:spacing w:after="0" w:line="240" w:lineRule="auto"/>
      </w:pPr>
      <w:r>
        <w:separator/>
      </w:r>
    </w:p>
  </w:endnote>
  <w:endnote w:type="continuationSeparator" w:id="0">
    <w:p w14:paraId="3A91CE31" w14:textId="77777777" w:rsidR="00DC18FC" w:rsidRDefault="00DC18FC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4EDFEEA1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>IPR Ghana PR</w:t>
    </w:r>
    <w:r w:rsidR="00B91E42">
      <w:rPr>
        <w:rFonts w:ascii="Arial" w:hAnsi="Arial" w:cs="Arial"/>
        <w:color w:val="A4C736"/>
        <w:sz w:val="20"/>
        <w:szCs w:val="20"/>
      </w:rPr>
      <w:t xml:space="preserve"> &amp; Communications</w:t>
    </w:r>
    <w:r w:rsidRPr="00C6458A">
      <w:rPr>
        <w:rFonts w:ascii="Arial" w:hAnsi="Arial" w:cs="Arial"/>
        <w:color w:val="A4C736"/>
        <w:sz w:val="20"/>
        <w:szCs w:val="20"/>
      </w:rPr>
      <w:t xml:space="preserve"> Excellence Awards </w:t>
    </w:r>
    <w:r w:rsidR="00B91E42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577A1D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23A4" w14:textId="77777777" w:rsidR="00DC18FC" w:rsidRDefault="00DC18FC" w:rsidP="00021C75">
      <w:pPr>
        <w:spacing w:after="0" w:line="240" w:lineRule="auto"/>
      </w:pPr>
      <w:r>
        <w:separator/>
      </w:r>
    </w:p>
  </w:footnote>
  <w:footnote w:type="continuationSeparator" w:id="0">
    <w:p w14:paraId="020D2247" w14:textId="77777777" w:rsidR="00DC18FC" w:rsidRDefault="00DC18FC" w:rsidP="000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2745"/>
    <w:rsid w:val="0003329E"/>
    <w:rsid w:val="000406D7"/>
    <w:rsid w:val="00041ED7"/>
    <w:rsid w:val="00070A2E"/>
    <w:rsid w:val="00075C45"/>
    <w:rsid w:val="00087DB9"/>
    <w:rsid w:val="000A2A7C"/>
    <w:rsid w:val="000D22EB"/>
    <w:rsid w:val="000D3AC4"/>
    <w:rsid w:val="000E03CD"/>
    <w:rsid w:val="000F0D55"/>
    <w:rsid w:val="0011054A"/>
    <w:rsid w:val="00136D82"/>
    <w:rsid w:val="00143375"/>
    <w:rsid w:val="00143766"/>
    <w:rsid w:val="00187639"/>
    <w:rsid w:val="00187F52"/>
    <w:rsid w:val="001A38B2"/>
    <w:rsid w:val="001C0937"/>
    <w:rsid w:val="001C6F2A"/>
    <w:rsid w:val="001C74EF"/>
    <w:rsid w:val="001E7BA8"/>
    <w:rsid w:val="001F164B"/>
    <w:rsid w:val="001F4AF2"/>
    <w:rsid w:val="002032EE"/>
    <w:rsid w:val="00204DFC"/>
    <w:rsid w:val="00222DAD"/>
    <w:rsid w:val="002405D9"/>
    <w:rsid w:val="00243447"/>
    <w:rsid w:val="00250DA6"/>
    <w:rsid w:val="00252A86"/>
    <w:rsid w:val="00254EF7"/>
    <w:rsid w:val="00265CC9"/>
    <w:rsid w:val="002B6725"/>
    <w:rsid w:val="002D11B3"/>
    <w:rsid w:val="002E0D28"/>
    <w:rsid w:val="002F012A"/>
    <w:rsid w:val="002F4B0F"/>
    <w:rsid w:val="00342E59"/>
    <w:rsid w:val="00344633"/>
    <w:rsid w:val="00350BE5"/>
    <w:rsid w:val="003610B4"/>
    <w:rsid w:val="00363250"/>
    <w:rsid w:val="003700B9"/>
    <w:rsid w:val="003A1591"/>
    <w:rsid w:val="003A6B20"/>
    <w:rsid w:val="003B229E"/>
    <w:rsid w:val="003B73E2"/>
    <w:rsid w:val="003C5641"/>
    <w:rsid w:val="00400588"/>
    <w:rsid w:val="004343CC"/>
    <w:rsid w:val="00453E57"/>
    <w:rsid w:val="0049034A"/>
    <w:rsid w:val="00490DED"/>
    <w:rsid w:val="004915E9"/>
    <w:rsid w:val="004A1410"/>
    <w:rsid w:val="004B3BAF"/>
    <w:rsid w:val="004C123A"/>
    <w:rsid w:val="004C3AAB"/>
    <w:rsid w:val="004F7735"/>
    <w:rsid w:val="00507FC4"/>
    <w:rsid w:val="00521251"/>
    <w:rsid w:val="00530E4B"/>
    <w:rsid w:val="00534132"/>
    <w:rsid w:val="00555711"/>
    <w:rsid w:val="00576572"/>
    <w:rsid w:val="005912AD"/>
    <w:rsid w:val="00592528"/>
    <w:rsid w:val="005B11A9"/>
    <w:rsid w:val="005D0997"/>
    <w:rsid w:val="005D488E"/>
    <w:rsid w:val="005E06CE"/>
    <w:rsid w:val="006105D6"/>
    <w:rsid w:val="00625A96"/>
    <w:rsid w:val="006310B8"/>
    <w:rsid w:val="00632071"/>
    <w:rsid w:val="0066043B"/>
    <w:rsid w:val="0068649F"/>
    <w:rsid w:val="00687CBF"/>
    <w:rsid w:val="00697E44"/>
    <w:rsid w:val="006A1043"/>
    <w:rsid w:val="006A65ED"/>
    <w:rsid w:val="006B5681"/>
    <w:rsid w:val="006B73B2"/>
    <w:rsid w:val="006D5AF4"/>
    <w:rsid w:val="006D7A5A"/>
    <w:rsid w:val="006E09E2"/>
    <w:rsid w:val="006F087E"/>
    <w:rsid w:val="006F5DCC"/>
    <w:rsid w:val="00707D88"/>
    <w:rsid w:val="0071563F"/>
    <w:rsid w:val="00723E65"/>
    <w:rsid w:val="00762438"/>
    <w:rsid w:val="00762D05"/>
    <w:rsid w:val="0077357A"/>
    <w:rsid w:val="007757D3"/>
    <w:rsid w:val="0077583E"/>
    <w:rsid w:val="00780848"/>
    <w:rsid w:val="00787E7E"/>
    <w:rsid w:val="007B3872"/>
    <w:rsid w:val="007B731D"/>
    <w:rsid w:val="007C2F3D"/>
    <w:rsid w:val="007D25B0"/>
    <w:rsid w:val="00814425"/>
    <w:rsid w:val="00817C81"/>
    <w:rsid w:val="00824455"/>
    <w:rsid w:val="00831DE4"/>
    <w:rsid w:val="00840B1B"/>
    <w:rsid w:val="00842726"/>
    <w:rsid w:val="0084645D"/>
    <w:rsid w:val="0085741E"/>
    <w:rsid w:val="00870135"/>
    <w:rsid w:val="00887E57"/>
    <w:rsid w:val="008B6287"/>
    <w:rsid w:val="008C0EBA"/>
    <w:rsid w:val="008C577D"/>
    <w:rsid w:val="008E12CD"/>
    <w:rsid w:val="008F151E"/>
    <w:rsid w:val="008F1545"/>
    <w:rsid w:val="0091405D"/>
    <w:rsid w:val="00920186"/>
    <w:rsid w:val="00927FB0"/>
    <w:rsid w:val="00952866"/>
    <w:rsid w:val="0096147D"/>
    <w:rsid w:val="009929EB"/>
    <w:rsid w:val="009960D2"/>
    <w:rsid w:val="009A1686"/>
    <w:rsid w:val="009A2DB6"/>
    <w:rsid w:val="009A6180"/>
    <w:rsid w:val="009C065F"/>
    <w:rsid w:val="009C58CF"/>
    <w:rsid w:val="009D206C"/>
    <w:rsid w:val="009F7948"/>
    <w:rsid w:val="00A01233"/>
    <w:rsid w:val="00A062FD"/>
    <w:rsid w:val="00A2549E"/>
    <w:rsid w:val="00A3650C"/>
    <w:rsid w:val="00A66567"/>
    <w:rsid w:val="00A90F0B"/>
    <w:rsid w:val="00AA1EAB"/>
    <w:rsid w:val="00AC48F6"/>
    <w:rsid w:val="00AE78AE"/>
    <w:rsid w:val="00AF2BDE"/>
    <w:rsid w:val="00B01309"/>
    <w:rsid w:val="00B13845"/>
    <w:rsid w:val="00B20219"/>
    <w:rsid w:val="00B2260D"/>
    <w:rsid w:val="00B51527"/>
    <w:rsid w:val="00B602E7"/>
    <w:rsid w:val="00B70E22"/>
    <w:rsid w:val="00B73625"/>
    <w:rsid w:val="00B80FAF"/>
    <w:rsid w:val="00B86388"/>
    <w:rsid w:val="00B91E42"/>
    <w:rsid w:val="00B96630"/>
    <w:rsid w:val="00B97DD0"/>
    <w:rsid w:val="00BC18FF"/>
    <w:rsid w:val="00BD0C0F"/>
    <w:rsid w:val="00BD448A"/>
    <w:rsid w:val="00BF00E6"/>
    <w:rsid w:val="00BF11A5"/>
    <w:rsid w:val="00C00CEF"/>
    <w:rsid w:val="00C0386B"/>
    <w:rsid w:val="00C0587A"/>
    <w:rsid w:val="00C24FB2"/>
    <w:rsid w:val="00C274DE"/>
    <w:rsid w:val="00C304BE"/>
    <w:rsid w:val="00C425DB"/>
    <w:rsid w:val="00C6458A"/>
    <w:rsid w:val="00C65318"/>
    <w:rsid w:val="00C663A4"/>
    <w:rsid w:val="00C941A7"/>
    <w:rsid w:val="00CC75B9"/>
    <w:rsid w:val="00CE70B2"/>
    <w:rsid w:val="00D15BBC"/>
    <w:rsid w:val="00D20BA9"/>
    <w:rsid w:val="00D304D2"/>
    <w:rsid w:val="00D50742"/>
    <w:rsid w:val="00D638E8"/>
    <w:rsid w:val="00D801F7"/>
    <w:rsid w:val="00D8542E"/>
    <w:rsid w:val="00DB3151"/>
    <w:rsid w:val="00DC18FC"/>
    <w:rsid w:val="00DC412A"/>
    <w:rsid w:val="00DE6EFB"/>
    <w:rsid w:val="00DF139E"/>
    <w:rsid w:val="00DF2237"/>
    <w:rsid w:val="00DF600B"/>
    <w:rsid w:val="00E02640"/>
    <w:rsid w:val="00E06C23"/>
    <w:rsid w:val="00E30870"/>
    <w:rsid w:val="00E35A77"/>
    <w:rsid w:val="00E55285"/>
    <w:rsid w:val="00E65802"/>
    <w:rsid w:val="00E96962"/>
    <w:rsid w:val="00EB7D9A"/>
    <w:rsid w:val="00EC36F9"/>
    <w:rsid w:val="00EC63ED"/>
    <w:rsid w:val="00EC7A09"/>
    <w:rsid w:val="00EF2BD6"/>
    <w:rsid w:val="00EF4F7B"/>
    <w:rsid w:val="00EF6CC6"/>
    <w:rsid w:val="00F014A4"/>
    <w:rsid w:val="00F15EB8"/>
    <w:rsid w:val="00F2336B"/>
    <w:rsid w:val="00F36B47"/>
    <w:rsid w:val="00F45B2F"/>
    <w:rsid w:val="00F531EE"/>
    <w:rsid w:val="00F55FEC"/>
    <w:rsid w:val="00F5657C"/>
    <w:rsid w:val="00FA2EF6"/>
    <w:rsid w:val="00FC76DF"/>
    <w:rsid w:val="00FD3209"/>
    <w:rsid w:val="00FE1D9D"/>
    <w:rsid w:val="00FE5724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2460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3</cp:revision>
  <cp:lastPrinted>2015-10-28T16:13:00Z</cp:lastPrinted>
  <dcterms:created xsi:type="dcterms:W3CDTF">2025-09-19T17:05:00Z</dcterms:created>
  <dcterms:modified xsi:type="dcterms:W3CDTF">2025-09-19T17:50:00Z</dcterms:modified>
</cp:coreProperties>
</file>